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2B89" w14:textId="77777777" w:rsidR="00A15994" w:rsidRPr="00A15994" w:rsidRDefault="00A15994" w:rsidP="00A15994">
      <w:pPr>
        <w:spacing w:after="0" w:line="240" w:lineRule="auto"/>
        <w:jc w:val="center"/>
        <w:rPr>
          <w:rFonts w:ascii="Times New Roman" w:hAnsi="Times New Roman" w:cs="Times New Roman"/>
          <w:b/>
          <w:sz w:val="24"/>
          <w:szCs w:val="24"/>
        </w:rPr>
      </w:pPr>
      <w:bookmarkStart w:id="0" w:name="_GoBack"/>
      <w:bookmarkEnd w:id="0"/>
      <w:r w:rsidRPr="00A15994">
        <w:rPr>
          <w:rFonts w:ascii="Times New Roman" w:hAnsi="Times New Roman" w:cs="Times New Roman"/>
          <w:b/>
          <w:sz w:val="24"/>
          <w:szCs w:val="24"/>
        </w:rPr>
        <w:t>New Beginnings</w:t>
      </w:r>
    </w:p>
    <w:p w14:paraId="55FB2B8A" w14:textId="77777777" w:rsidR="00A15994" w:rsidRPr="00A15994" w:rsidRDefault="00A15994" w:rsidP="00A15994">
      <w:pPr>
        <w:spacing w:after="0" w:line="240" w:lineRule="auto"/>
        <w:jc w:val="center"/>
        <w:rPr>
          <w:rFonts w:ascii="Times New Roman" w:hAnsi="Times New Roman" w:cs="Times New Roman"/>
          <w:b/>
          <w:sz w:val="24"/>
          <w:szCs w:val="24"/>
        </w:rPr>
      </w:pPr>
      <w:r w:rsidRPr="00A15994">
        <w:rPr>
          <w:rFonts w:ascii="Times New Roman" w:hAnsi="Times New Roman" w:cs="Times New Roman"/>
          <w:b/>
          <w:sz w:val="24"/>
          <w:szCs w:val="24"/>
        </w:rPr>
        <w:t>Defense Performance Management and Appraisal Program</w:t>
      </w:r>
    </w:p>
    <w:p w14:paraId="55FB2B8B" w14:textId="77777777" w:rsidR="00A15994" w:rsidRPr="00A15994" w:rsidRDefault="00A15994" w:rsidP="00A15994">
      <w:pPr>
        <w:spacing w:after="0" w:line="240" w:lineRule="auto"/>
        <w:jc w:val="center"/>
        <w:rPr>
          <w:rFonts w:ascii="Times New Roman" w:hAnsi="Times New Roman" w:cs="Times New Roman"/>
          <w:b/>
          <w:sz w:val="24"/>
          <w:szCs w:val="24"/>
        </w:rPr>
      </w:pPr>
      <w:r w:rsidRPr="00A15994">
        <w:rPr>
          <w:rFonts w:ascii="Times New Roman" w:hAnsi="Times New Roman" w:cs="Times New Roman"/>
          <w:b/>
          <w:sz w:val="24"/>
          <w:szCs w:val="24"/>
        </w:rPr>
        <w:t>Supervisory Elements</w:t>
      </w:r>
    </w:p>
    <w:p w14:paraId="55FB2B8C" w14:textId="77777777" w:rsidR="00903FDC" w:rsidRPr="00A15994" w:rsidRDefault="00903FDC" w:rsidP="00A15994">
      <w:pPr>
        <w:spacing w:after="0" w:line="240" w:lineRule="auto"/>
        <w:rPr>
          <w:rFonts w:ascii="Times New Roman" w:hAnsi="Times New Roman" w:cs="Times New Roman"/>
          <w:sz w:val="24"/>
          <w:szCs w:val="24"/>
        </w:rPr>
      </w:pPr>
    </w:p>
    <w:p w14:paraId="55FB2B8D" w14:textId="77777777" w:rsidR="00903FDC" w:rsidRPr="00A15994" w:rsidRDefault="00903FDC"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t xml:space="preserve">In accordance with DoDI 1400.25 v431, the number of supervisory performance elements on performance plans for supervisors will equal or exceed the number of non-supervisory (technical) performance elements.  The following </w:t>
      </w:r>
      <w:r w:rsidR="00A15994">
        <w:rPr>
          <w:rFonts w:ascii="Times New Roman" w:hAnsi="Times New Roman" w:cs="Times New Roman"/>
          <w:sz w:val="24"/>
          <w:szCs w:val="24"/>
        </w:rPr>
        <w:t xml:space="preserve">standard </w:t>
      </w:r>
      <w:r w:rsidRPr="00A15994">
        <w:rPr>
          <w:rFonts w:ascii="Times New Roman" w:hAnsi="Times New Roman" w:cs="Times New Roman"/>
          <w:sz w:val="24"/>
          <w:szCs w:val="24"/>
        </w:rPr>
        <w:t xml:space="preserve">elements </w:t>
      </w:r>
      <w:r w:rsidR="00946ECF">
        <w:rPr>
          <w:rFonts w:ascii="Times New Roman" w:hAnsi="Times New Roman" w:cs="Times New Roman"/>
          <w:sz w:val="24"/>
          <w:szCs w:val="24"/>
        </w:rPr>
        <w:t xml:space="preserve">are provided as options </w:t>
      </w:r>
      <w:r w:rsidRPr="00A15994">
        <w:rPr>
          <w:rFonts w:ascii="Times New Roman" w:hAnsi="Times New Roman" w:cs="Times New Roman"/>
          <w:sz w:val="24"/>
          <w:szCs w:val="24"/>
        </w:rPr>
        <w:t>for two</w:t>
      </w:r>
      <w:r w:rsidR="001E3AF2">
        <w:rPr>
          <w:rFonts w:ascii="Times New Roman" w:hAnsi="Times New Roman" w:cs="Times New Roman"/>
          <w:sz w:val="24"/>
          <w:szCs w:val="24"/>
        </w:rPr>
        <w:t xml:space="preserve"> </w:t>
      </w:r>
      <w:r w:rsidRPr="00A15994">
        <w:rPr>
          <w:rFonts w:ascii="Times New Roman" w:hAnsi="Times New Roman" w:cs="Times New Roman"/>
          <w:sz w:val="24"/>
          <w:szCs w:val="24"/>
        </w:rPr>
        <w:t xml:space="preserve">and three supervisory elements: </w:t>
      </w:r>
    </w:p>
    <w:p w14:paraId="55FB2B8E" w14:textId="77777777" w:rsidR="00903FDC" w:rsidRPr="00A15994" w:rsidRDefault="00903FDC" w:rsidP="00A15994">
      <w:pPr>
        <w:spacing w:after="0" w:line="240" w:lineRule="auto"/>
        <w:rPr>
          <w:rFonts w:ascii="Times New Roman" w:hAnsi="Times New Roman" w:cs="Times New Roman"/>
          <w:sz w:val="24"/>
          <w:szCs w:val="24"/>
        </w:rPr>
      </w:pPr>
    </w:p>
    <w:p w14:paraId="55FB2B8F" w14:textId="77777777" w:rsidR="00D53F25" w:rsidRPr="00A15994" w:rsidRDefault="001E3AF2" w:rsidP="00A15994">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903FDC" w:rsidRPr="00A15994">
        <w:rPr>
          <w:rFonts w:ascii="Times New Roman" w:hAnsi="Times New Roman" w:cs="Times New Roman"/>
          <w:b/>
          <w:sz w:val="24"/>
          <w:szCs w:val="24"/>
        </w:rPr>
        <w:t>.  Two Supervisory Elements</w:t>
      </w:r>
      <w:r w:rsidR="007E57CC">
        <w:rPr>
          <w:rFonts w:ascii="Times New Roman" w:hAnsi="Times New Roman" w:cs="Times New Roman"/>
          <w:b/>
          <w:sz w:val="24"/>
          <w:szCs w:val="24"/>
        </w:rPr>
        <w:t xml:space="preserve"> </w:t>
      </w:r>
    </w:p>
    <w:p w14:paraId="55FB2B90" w14:textId="77777777" w:rsidR="00903FDC" w:rsidRPr="00A15994" w:rsidRDefault="00903FDC" w:rsidP="00A15994">
      <w:pPr>
        <w:spacing w:after="0" w:line="240" w:lineRule="auto"/>
        <w:rPr>
          <w:rFonts w:ascii="Times New Roman" w:hAnsi="Times New Roman" w:cs="Times New Roman"/>
          <w:sz w:val="24"/>
          <w:szCs w:val="24"/>
        </w:rPr>
      </w:pPr>
    </w:p>
    <w:p w14:paraId="55FB2B91" w14:textId="77777777" w:rsidR="00D53F25" w:rsidRPr="00A15994" w:rsidRDefault="00903FDC"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t xml:space="preserve">         a</w:t>
      </w:r>
      <w:r w:rsidR="001E3AF2">
        <w:rPr>
          <w:rFonts w:ascii="Times New Roman" w:hAnsi="Times New Roman" w:cs="Times New Roman"/>
          <w:sz w:val="24"/>
          <w:szCs w:val="24"/>
        </w:rPr>
        <w:t>.</w:t>
      </w:r>
      <w:r w:rsidRPr="00A15994">
        <w:rPr>
          <w:rFonts w:ascii="Times New Roman" w:hAnsi="Times New Roman" w:cs="Times New Roman"/>
          <w:sz w:val="24"/>
          <w:szCs w:val="24"/>
        </w:rPr>
        <w:t xml:space="preserve"> </w:t>
      </w:r>
      <w:r w:rsidR="00D53F25" w:rsidRPr="00A15994">
        <w:rPr>
          <w:rFonts w:ascii="Times New Roman" w:hAnsi="Times New Roman" w:cs="Times New Roman"/>
          <w:sz w:val="24"/>
          <w:szCs w:val="24"/>
        </w:rPr>
        <w:t xml:space="preserve">Performs all supervisory duties to include: (1) Ensures compliance with applicable laws, regulations and policies including Merit System Principles and Prohibited Personnel Practices; (2) Attracts and retains a high-caliber workforce and acts in a responsible and timely manner on all steps in the recruitment and hiring process; (3) Provides opportunities for orientation and tools for enabling employees to successfully perform during the probationary period and beyond; (4) Identifies current and future position requirements to ensure recruitment is appropriately focused and is timely; and (5) Completes all performance management tasks in a timely manner including clearly communication performance expectations throughout the appraisal period, holding employees accountable, making meaningful distinctions in performance and rewarding excellent performance, promoting employee development and training, and promptly addressing performance and conduct issues. </w:t>
      </w:r>
    </w:p>
    <w:p w14:paraId="55FB2B92" w14:textId="77777777" w:rsidR="00D53F25" w:rsidRPr="00A15994" w:rsidRDefault="00D53F25" w:rsidP="00A15994">
      <w:pPr>
        <w:spacing w:after="0" w:line="240" w:lineRule="auto"/>
        <w:rPr>
          <w:rFonts w:ascii="Times New Roman" w:hAnsi="Times New Roman" w:cs="Times New Roman"/>
          <w:sz w:val="24"/>
          <w:szCs w:val="24"/>
        </w:rPr>
      </w:pPr>
    </w:p>
    <w:p w14:paraId="55FB2B93" w14:textId="77777777" w:rsidR="00D53F25" w:rsidRPr="00A15994" w:rsidRDefault="00903FDC"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t xml:space="preserve">         b</w:t>
      </w:r>
      <w:r w:rsidR="001E3AF2">
        <w:rPr>
          <w:rFonts w:ascii="Times New Roman" w:hAnsi="Times New Roman" w:cs="Times New Roman"/>
          <w:sz w:val="24"/>
          <w:szCs w:val="24"/>
        </w:rPr>
        <w:t>.</w:t>
      </w:r>
      <w:r w:rsidRPr="00A15994">
        <w:rPr>
          <w:rFonts w:ascii="Times New Roman" w:hAnsi="Times New Roman" w:cs="Times New Roman"/>
          <w:sz w:val="24"/>
          <w:szCs w:val="24"/>
        </w:rPr>
        <w:t xml:space="preserve"> </w:t>
      </w:r>
      <w:r w:rsidR="00D53F25" w:rsidRPr="00A15994">
        <w:rPr>
          <w:rFonts w:ascii="Times New Roman" w:hAnsi="Times New Roman" w:cs="Times New Roman"/>
          <w:sz w:val="24"/>
          <w:szCs w:val="24"/>
        </w:rPr>
        <w:t>Leads an aligned, engaged, and high performing team. Creates a positive, safe work environment that allows employees to excel. Upholds high standards of integrity and ethical behavior.  Ensures that EEO principles are adhered to throughout the organization and promptly addresses allegations of discrimination, harassment, and retaliation. Acts as a good steward of public funds.  Maintains a safe work environment and promptly address allegations of noncompliance.  Effectively develop</w:t>
      </w:r>
      <w:r w:rsidRPr="00A15994">
        <w:rPr>
          <w:rFonts w:ascii="Times New Roman" w:hAnsi="Times New Roman" w:cs="Times New Roman"/>
          <w:sz w:val="24"/>
          <w:szCs w:val="24"/>
        </w:rPr>
        <w:t>s</w:t>
      </w:r>
      <w:r w:rsidR="00D53F25" w:rsidRPr="00A15994">
        <w:rPr>
          <w:rFonts w:ascii="Times New Roman" w:hAnsi="Times New Roman" w:cs="Times New Roman"/>
          <w:sz w:val="24"/>
          <w:szCs w:val="24"/>
        </w:rPr>
        <w:t xml:space="preserve"> and champion</w:t>
      </w:r>
      <w:r w:rsidRPr="00A15994">
        <w:rPr>
          <w:rFonts w:ascii="Times New Roman" w:hAnsi="Times New Roman" w:cs="Times New Roman"/>
          <w:sz w:val="24"/>
          <w:szCs w:val="24"/>
        </w:rPr>
        <w:t>s</w:t>
      </w:r>
      <w:r w:rsidR="00D53F25" w:rsidRPr="00A15994">
        <w:rPr>
          <w:rFonts w:ascii="Times New Roman" w:hAnsi="Times New Roman" w:cs="Times New Roman"/>
          <w:sz w:val="24"/>
          <w:szCs w:val="24"/>
        </w:rPr>
        <w:t xml:space="preserve"> innovative ideas to improve the organization and create an environment that fosters innovation.</w:t>
      </w:r>
    </w:p>
    <w:p w14:paraId="55FB2B94" w14:textId="77777777" w:rsidR="00903FDC" w:rsidRPr="00A15994" w:rsidRDefault="00903FDC" w:rsidP="00A15994">
      <w:pPr>
        <w:spacing w:after="0" w:line="240" w:lineRule="auto"/>
        <w:rPr>
          <w:rFonts w:ascii="Times New Roman" w:hAnsi="Times New Roman" w:cs="Times New Roman"/>
          <w:sz w:val="24"/>
          <w:szCs w:val="24"/>
        </w:rPr>
      </w:pPr>
    </w:p>
    <w:p w14:paraId="55FB2B95" w14:textId="77777777" w:rsidR="00903FDC" w:rsidRPr="00A15994" w:rsidRDefault="00903FDC" w:rsidP="00A15994">
      <w:pPr>
        <w:pStyle w:val="PlainText"/>
        <w:rPr>
          <w:rFonts w:ascii="Times New Roman" w:hAnsi="Times New Roman" w:cs="Times New Roman"/>
          <w:sz w:val="24"/>
          <w:szCs w:val="24"/>
        </w:rPr>
      </w:pPr>
    </w:p>
    <w:p w14:paraId="55FB2B96" w14:textId="77777777" w:rsidR="00903FDC" w:rsidRPr="00A15994" w:rsidRDefault="001E3AF2" w:rsidP="00A15994">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A15994" w:rsidRPr="00A15994">
        <w:rPr>
          <w:rFonts w:ascii="Times New Roman" w:hAnsi="Times New Roman" w:cs="Times New Roman"/>
          <w:b/>
          <w:sz w:val="24"/>
          <w:szCs w:val="24"/>
        </w:rPr>
        <w:t xml:space="preserve">  Three Supervisory Elements</w:t>
      </w:r>
    </w:p>
    <w:p w14:paraId="55FB2B97" w14:textId="77777777" w:rsidR="00D53F25" w:rsidRPr="00A15994" w:rsidRDefault="00D53F25" w:rsidP="00A15994">
      <w:pPr>
        <w:spacing w:after="0" w:line="240" w:lineRule="auto"/>
        <w:rPr>
          <w:rFonts w:ascii="Times New Roman" w:hAnsi="Times New Roman" w:cs="Times New Roman"/>
          <w:sz w:val="24"/>
          <w:szCs w:val="24"/>
        </w:rPr>
      </w:pPr>
    </w:p>
    <w:p w14:paraId="55FB2B98" w14:textId="77777777" w:rsidR="00D53F25" w:rsidRPr="00A15994" w:rsidRDefault="00A15994"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t xml:space="preserve">     a.  </w:t>
      </w:r>
      <w:r w:rsidR="00D53F25" w:rsidRPr="00A15994">
        <w:rPr>
          <w:rFonts w:ascii="Times New Roman" w:hAnsi="Times New Roman" w:cs="Times New Roman"/>
          <w:sz w:val="24"/>
          <w:szCs w:val="24"/>
        </w:rPr>
        <w:t xml:space="preserve">Performs all supervisory duties to include: (1) Ensures compliance with applicable laws, regulations and policies including Merit System Principles and Prohibited Personnel Practices; (2) Attracts and retains a high-caliber workforce and acts in a responsible and timely manner on all steps in the recruitment and hiring process; (3) Provides opportunities for orientation and tools for enabling employees to successfully perform during the probationary period and beyond; (4) Identifies current and future position requirements to ensure recruitment is appropriately focused and is timely; and (5) Completes all performance management tasks in a timely manner including clearly communication performance expectations throughout the appraisal period, holding employees accountable, making meaningful distinctions in performance and rewarding excellent performance, promoting employee development and training, and promptly addressing performance and conduct issues. </w:t>
      </w:r>
    </w:p>
    <w:p w14:paraId="55FB2B99" w14:textId="77777777" w:rsidR="00D53F25" w:rsidRPr="00A15994" w:rsidRDefault="00D53F25" w:rsidP="00A15994">
      <w:pPr>
        <w:spacing w:after="0" w:line="240" w:lineRule="auto"/>
        <w:rPr>
          <w:rFonts w:ascii="Times New Roman" w:hAnsi="Times New Roman" w:cs="Times New Roman"/>
          <w:sz w:val="24"/>
          <w:szCs w:val="24"/>
        </w:rPr>
      </w:pPr>
    </w:p>
    <w:p w14:paraId="55FB2B9A" w14:textId="77777777" w:rsidR="00D53F25" w:rsidRPr="00A15994" w:rsidRDefault="00A15994"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lastRenderedPageBreak/>
        <w:t xml:space="preserve">       b.  </w:t>
      </w:r>
      <w:r w:rsidR="00D53F25" w:rsidRPr="00A15994">
        <w:rPr>
          <w:rFonts w:ascii="Times New Roman" w:hAnsi="Times New Roman" w:cs="Times New Roman"/>
          <w:sz w:val="24"/>
          <w:szCs w:val="24"/>
        </w:rPr>
        <w:t>Leads an aligned, engaged, and high performing team. Creates a positive, safe work environment that allows employees to excel. Upholds high standards of integrity and ethical behavior.  Ensures that EEO principles are adhered to throughout the organization and promptly addresses allegations of discrimination, harassment, and retaliation. Acts as a good steward of public funds.  Maintains a safe work environment and promptly address allegations of noncompliance.  Effectively develop and champion innovative ideas to improve the organization and create an environment that fosters innovation.</w:t>
      </w:r>
    </w:p>
    <w:p w14:paraId="55FB2B9B" w14:textId="77777777" w:rsidR="00D53F25" w:rsidRPr="00A15994" w:rsidRDefault="00D53F25" w:rsidP="00A15994">
      <w:pPr>
        <w:spacing w:after="0" w:line="240" w:lineRule="auto"/>
        <w:rPr>
          <w:rFonts w:ascii="Times New Roman" w:hAnsi="Times New Roman" w:cs="Times New Roman"/>
          <w:sz w:val="24"/>
          <w:szCs w:val="24"/>
        </w:rPr>
      </w:pPr>
    </w:p>
    <w:p w14:paraId="55FB2B9C" w14:textId="77777777" w:rsidR="00D53F25" w:rsidRPr="00A15994" w:rsidRDefault="00A15994" w:rsidP="00A15994">
      <w:pPr>
        <w:spacing w:after="0" w:line="240" w:lineRule="auto"/>
        <w:rPr>
          <w:rFonts w:ascii="Times New Roman" w:hAnsi="Times New Roman" w:cs="Times New Roman"/>
          <w:sz w:val="24"/>
          <w:szCs w:val="24"/>
        </w:rPr>
      </w:pPr>
      <w:r w:rsidRPr="00A15994">
        <w:rPr>
          <w:rFonts w:ascii="Times New Roman" w:hAnsi="Times New Roman" w:cs="Times New Roman"/>
          <w:sz w:val="24"/>
          <w:szCs w:val="24"/>
        </w:rPr>
        <w:t xml:space="preserve">       c.  </w:t>
      </w:r>
      <w:r w:rsidR="007E57CC">
        <w:rPr>
          <w:rFonts w:ascii="Times New Roman" w:hAnsi="Times New Roman" w:cs="Times New Roman"/>
          <w:b/>
          <w:sz w:val="24"/>
          <w:szCs w:val="24"/>
        </w:rPr>
        <w:t>(Example -</w:t>
      </w:r>
      <w:r w:rsidR="007E57CC" w:rsidRPr="007E57CC">
        <w:rPr>
          <w:rFonts w:ascii="Times New Roman" w:hAnsi="Times New Roman" w:cs="Times New Roman"/>
          <w:b/>
          <w:sz w:val="24"/>
          <w:szCs w:val="24"/>
        </w:rPr>
        <w:t xml:space="preserve"> Supervision of portfolio management)</w:t>
      </w:r>
      <w:r w:rsidR="007E57CC">
        <w:rPr>
          <w:rFonts w:ascii="Times New Roman" w:hAnsi="Times New Roman" w:cs="Times New Roman"/>
          <w:sz w:val="24"/>
          <w:szCs w:val="24"/>
        </w:rPr>
        <w:t xml:space="preserve"> </w:t>
      </w:r>
      <w:r w:rsidR="00D53F25" w:rsidRPr="00A15994">
        <w:rPr>
          <w:rFonts w:ascii="Times New Roman" w:hAnsi="Times New Roman" w:cs="Times New Roman"/>
          <w:sz w:val="24"/>
          <w:szCs w:val="24"/>
        </w:rPr>
        <w:t>Successfully supervise portfolio of assigned programs. Program(s) are supervised effectively with goals of maintaining, if not improving their health and increasing customer usage and engagement. The DON's interests in the program(s) are represented personally and/or through coordination with other agencies/parties (e.g., DoD/DCPAS, the ASN (M&amp;RA)/DASN (CHR) and the OCHR enterprise). Measures of accomplishment include but are not limited to development of a viable POA&amp;M, completion of milestones, improvements to the program(s) over time, increased use or understanding of the program(s) by the DON customer, and/or effectiveness in representing the DON's position on matters related to the program.</w:t>
      </w:r>
    </w:p>
    <w:p w14:paraId="55FB2B9D" w14:textId="77777777" w:rsidR="00DB104C" w:rsidRPr="00903FDC" w:rsidRDefault="00DB104C">
      <w:pPr>
        <w:rPr>
          <w:rFonts w:ascii="Times New Roman" w:hAnsi="Times New Roman" w:cs="Times New Roman"/>
          <w:sz w:val="24"/>
          <w:szCs w:val="24"/>
        </w:rPr>
      </w:pPr>
    </w:p>
    <w:sectPr w:rsidR="00DB104C" w:rsidRPr="00903FDC" w:rsidSect="00A15994">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2BA0" w14:textId="77777777" w:rsidR="00055AC3" w:rsidRDefault="00055AC3" w:rsidP="00903FDC">
      <w:pPr>
        <w:spacing w:after="0" w:line="240" w:lineRule="auto"/>
      </w:pPr>
      <w:r>
        <w:separator/>
      </w:r>
    </w:p>
  </w:endnote>
  <w:endnote w:type="continuationSeparator" w:id="0">
    <w:p w14:paraId="55FB2BA1" w14:textId="77777777" w:rsidR="00055AC3" w:rsidRDefault="00055AC3" w:rsidP="0090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945287"/>
      <w:docPartObj>
        <w:docPartGallery w:val="Page Numbers (Bottom of Page)"/>
        <w:docPartUnique/>
      </w:docPartObj>
    </w:sdtPr>
    <w:sdtEndPr>
      <w:rPr>
        <w:noProof/>
      </w:rPr>
    </w:sdtEndPr>
    <w:sdtContent>
      <w:p w14:paraId="55FB2BA6" w14:textId="77777777" w:rsidR="00A15994" w:rsidRDefault="00A15994">
        <w:pPr>
          <w:pStyle w:val="Footer"/>
          <w:jc w:val="center"/>
        </w:pPr>
        <w:r w:rsidRPr="00A15994">
          <w:rPr>
            <w:rFonts w:ascii="Times New Roman" w:hAnsi="Times New Roman" w:cs="Times New Roman"/>
            <w:sz w:val="24"/>
            <w:szCs w:val="24"/>
          </w:rPr>
          <w:fldChar w:fldCharType="begin"/>
        </w:r>
        <w:r w:rsidRPr="00A15994">
          <w:rPr>
            <w:rFonts w:ascii="Times New Roman" w:hAnsi="Times New Roman" w:cs="Times New Roman"/>
            <w:sz w:val="24"/>
            <w:szCs w:val="24"/>
          </w:rPr>
          <w:instrText xml:space="preserve"> PAGE   \* MERGEFORMAT </w:instrText>
        </w:r>
        <w:r w:rsidRPr="00A15994">
          <w:rPr>
            <w:rFonts w:ascii="Times New Roman" w:hAnsi="Times New Roman" w:cs="Times New Roman"/>
            <w:sz w:val="24"/>
            <w:szCs w:val="24"/>
          </w:rPr>
          <w:fldChar w:fldCharType="separate"/>
        </w:r>
        <w:r w:rsidR="009444D0">
          <w:rPr>
            <w:rFonts w:ascii="Times New Roman" w:hAnsi="Times New Roman" w:cs="Times New Roman"/>
            <w:noProof/>
            <w:sz w:val="24"/>
            <w:szCs w:val="24"/>
          </w:rPr>
          <w:t>2</w:t>
        </w:r>
        <w:r w:rsidRPr="00A15994">
          <w:rPr>
            <w:rFonts w:ascii="Times New Roman" w:hAnsi="Times New Roman" w:cs="Times New Roman"/>
            <w:noProof/>
            <w:sz w:val="24"/>
            <w:szCs w:val="24"/>
          </w:rPr>
          <w:fldChar w:fldCharType="end"/>
        </w:r>
      </w:p>
    </w:sdtContent>
  </w:sdt>
  <w:p w14:paraId="55FB2BA7" w14:textId="77777777" w:rsidR="00903FDC" w:rsidRDefault="00903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B2B9E" w14:textId="77777777" w:rsidR="00055AC3" w:rsidRDefault="00055AC3" w:rsidP="00903FDC">
      <w:pPr>
        <w:spacing w:after="0" w:line="240" w:lineRule="auto"/>
      </w:pPr>
      <w:r>
        <w:separator/>
      </w:r>
    </w:p>
  </w:footnote>
  <w:footnote w:type="continuationSeparator" w:id="0">
    <w:p w14:paraId="55FB2B9F" w14:textId="77777777" w:rsidR="00055AC3" w:rsidRDefault="00055AC3" w:rsidP="00903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B2BA2" w14:textId="77777777" w:rsidR="00A15994" w:rsidRPr="00A15994" w:rsidRDefault="00A15994" w:rsidP="00A15994">
    <w:pPr>
      <w:spacing w:after="0" w:line="240" w:lineRule="auto"/>
      <w:jc w:val="center"/>
      <w:rPr>
        <w:rFonts w:ascii="Times New Roman" w:hAnsi="Times New Roman" w:cs="Times New Roman"/>
        <w:b/>
        <w:sz w:val="24"/>
        <w:szCs w:val="24"/>
      </w:rPr>
    </w:pPr>
    <w:r w:rsidRPr="00A15994">
      <w:rPr>
        <w:rFonts w:ascii="Times New Roman" w:hAnsi="Times New Roman" w:cs="Times New Roman"/>
        <w:b/>
        <w:sz w:val="24"/>
        <w:szCs w:val="24"/>
      </w:rPr>
      <w:t>New Beginnings</w:t>
    </w:r>
  </w:p>
  <w:p w14:paraId="55FB2BA3" w14:textId="77777777" w:rsidR="00A15994" w:rsidRPr="00A15994" w:rsidRDefault="00A15994" w:rsidP="00A15994">
    <w:pPr>
      <w:spacing w:after="0" w:line="240" w:lineRule="auto"/>
      <w:jc w:val="center"/>
      <w:rPr>
        <w:rFonts w:ascii="Times New Roman" w:hAnsi="Times New Roman" w:cs="Times New Roman"/>
        <w:b/>
        <w:sz w:val="24"/>
        <w:szCs w:val="24"/>
      </w:rPr>
    </w:pPr>
    <w:r w:rsidRPr="00A15994">
      <w:rPr>
        <w:rFonts w:ascii="Times New Roman" w:hAnsi="Times New Roman" w:cs="Times New Roman"/>
        <w:b/>
        <w:sz w:val="24"/>
        <w:szCs w:val="24"/>
      </w:rPr>
      <w:t>Defense Performance Management and Appraisal Program</w:t>
    </w:r>
  </w:p>
  <w:p w14:paraId="55FB2BA4" w14:textId="77777777" w:rsidR="00A15994" w:rsidRPr="00A15994" w:rsidRDefault="00A15994" w:rsidP="00A15994">
    <w:pPr>
      <w:spacing w:after="0" w:line="240" w:lineRule="auto"/>
      <w:jc w:val="center"/>
      <w:rPr>
        <w:rFonts w:ascii="Times New Roman" w:hAnsi="Times New Roman" w:cs="Times New Roman"/>
        <w:b/>
        <w:sz w:val="24"/>
        <w:szCs w:val="24"/>
      </w:rPr>
    </w:pPr>
    <w:r w:rsidRPr="00A15994">
      <w:rPr>
        <w:rFonts w:ascii="Times New Roman" w:hAnsi="Times New Roman" w:cs="Times New Roman"/>
        <w:b/>
        <w:sz w:val="24"/>
        <w:szCs w:val="24"/>
      </w:rPr>
      <w:t>Supervisory Elements</w:t>
    </w:r>
  </w:p>
  <w:p w14:paraId="55FB2BA5" w14:textId="77777777" w:rsidR="00A15994" w:rsidRDefault="00A15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4EC0"/>
    <w:multiLevelType w:val="hybridMultilevel"/>
    <w:tmpl w:val="0B2E3F40"/>
    <w:lvl w:ilvl="0" w:tplc="DBD40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1E97E8C"/>
    <w:multiLevelType w:val="hybridMultilevel"/>
    <w:tmpl w:val="E7FEA1C0"/>
    <w:lvl w:ilvl="0" w:tplc="D882AB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71A92264"/>
    <w:multiLevelType w:val="hybridMultilevel"/>
    <w:tmpl w:val="DBFE5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25"/>
    <w:rsid w:val="00055AC3"/>
    <w:rsid w:val="000B7546"/>
    <w:rsid w:val="00177BCA"/>
    <w:rsid w:val="001E3AF2"/>
    <w:rsid w:val="00210565"/>
    <w:rsid w:val="00271E08"/>
    <w:rsid w:val="004D2F3F"/>
    <w:rsid w:val="006865DC"/>
    <w:rsid w:val="006A737B"/>
    <w:rsid w:val="00767B53"/>
    <w:rsid w:val="007E57CC"/>
    <w:rsid w:val="008F1851"/>
    <w:rsid w:val="00903FDC"/>
    <w:rsid w:val="009153EF"/>
    <w:rsid w:val="009444D0"/>
    <w:rsid w:val="00946ECF"/>
    <w:rsid w:val="009C26B2"/>
    <w:rsid w:val="00A10AD9"/>
    <w:rsid w:val="00A15994"/>
    <w:rsid w:val="00A32D77"/>
    <w:rsid w:val="00AA4F90"/>
    <w:rsid w:val="00B309D4"/>
    <w:rsid w:val="00B30E0B"/>
    <w:rsid w:val="00CA5FB4"/>
    <w:rsid w:val="00D53F25"/>
    <w:rsid w:val="00DB104C"/>
    <w:rsid w:val="00E4758A"/>
    <w:rsid w:val="00F7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DC"/>
    <w:pPr>
      <w:ind w:left="720"/>
      <w:contextualSpacing/>
    </w:pPr>
  </w:style>
  <w:style w:type="paragraph" w:styleId="Header">
    <w:name w:val="header"/>
    <w:basedOn w:val="Normal"/>
    <w:link w:val="HeaderChar"/>
    <w:uiPriority w:val="99"/>
    <w:unhideWhenUsed/>
    <w:rsid w:val="0090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DC"/>
  </w:style>
  <w:style w:type="paragraph" w:styleId="Footer">
    <w:name w:val="footer"/>
    <w:basedOn w:val="Normal"/>
    <w:link w:val="FooterChar"/>
    <w:uiPriority w:val="99"/>
    <w:unhideWhenUsed/>
    <w:rsid w:val="0090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DC"/>
  </w:style>
  <w:style w:type="paragraph" w:styleId="BalloonText">
    <w:name w:val="Balloon Text"/>
    <w:basedOn w:val="Normal"/>
    <w:link w:val="BalloonTextChar"/>
    <w:uiPriority w:val="99"/>
    <w:semiHidden/>
    <w:unhideWhenUsed/>
    <w:rsid w:val="0090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DC"/>
    <w:rPr>
      <w:rFonts w:ascii="Tahoma" w:hAnsi="Tahoma" w:cs="Tahoma"/>
      <w:sz w:val="16"/>
      <w:szCs w:val="16"/>
    </w:rPr>
  </w:style>
  <w:style w:type="paragraph" w:styleId="PlainText">
    <w:name w:val="Plain Text"/>
    <w:basedOn w:val="Normal"/>
    <w:link w:val="PlainTextChar"/>
    <w:uiPriority w:val="99"/>
    <w:semiHidden/>
    <w:unhideWhenUsed/>
    <w:rsid w:val="00903F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3FD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DC"/>
    <w:pPr>
      <w:ind w:left="720"/>
      <w:contextualSpacing/>
    </w:pPr>
  </w:style>
  <w:style w:type="paragraph" w:styleId="Header">
    <w:name w:val="header"/>
    <w:basedOn w:val="Normal"/>
    <w:link w:val="HeaderChar"/>
    <w:uiPriority w:val="99"/>
    <w:unhideWhenUsed/>
    <w:rsid w:val="0090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DC"/>
  </w:style>
  <w:style w:type="paragraph" w:styleId="Footer">
    <w:name w:val="footer"/>
    <w:basedOn w:val="Normal"/>
    <w:link w:val="FooterChar"/>
    <w:uiPriority w:val="99"/>
    <w:unhideWhenUsed/>
    <w:rsid w:val="0090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DC"/>
  </w:style>
  <w:style w:type="paragraph" w:styleId="BalloonText">
    <w:name w:val="Balloon Text"/>
    <w:basedOn w:val="Normal"/>
    <w:link w:val="BalloonTextChar"/>
    <w:uiPriority w:val="99"/>
    <w:semiHidden/>
    <w:unhideWhenUsed/>
    <w:rsid w:val="0090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DC"/>
    <w:rPr>
      <w:rFonts w:ascii="Tahoma" w:hAnsi="Tahoma" w:cs="Tahoma"/>
      <w:sz w:val="16"/>
      <w:szCs w:val="16"/>
    </w:rPr>
  </w:style>
  <w:style w:type="paragraph" w:styleId="PlainText">
    <w:name w:val="Plain Text"/>
    <w:basedOn w:val="Normal"/>
    <w:link w:val="PlainTextChar"/>
    <w:uiPriority w:val="99"/>
    <w:semiHidden/>
    <w:unhideWhenUsed/>
    <w:rsid w:val="00903F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3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63391">
      <w:bodyDiv w:val="1"/>
      <w:marLeft w:val="0"/>
      <w:marRight w:val="0"/>
      <w:marTop w:val="0"/>
      <w:marBottom w:val="0"/>
      <w:divBdr>
        <w:top w:val="none" w:sz="0" w:space="0" w:color="auto"/>
        <w:left w:val="none" w:sz="0" w:space="0" w:color="auto"/>
        <w:bottom w:val="none" w:sz="0" w:space="0" w:color="auto"/>
        <w:right w:val="none" w:sz="0" w:space="0" w:color="auto"/>
      </w:divBdr>
    </w:div>
    <w:div w:id="21022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CB73A6879D4F8BEA281EB18D7A73" ma:contentTypeVersion="0" ma:contentTypeDescription="Create a new document." ma:contentTypeScope="" ma:versionID="8dcc6678d8c9ac7c5dc0802f89cd779b">
  <xsd:schema xmlns:xsd="http://www.w3.org/2001/XMLSchema" xmlns:xs="http://www.w3.org/2001/XMLSchema" xmlns:p="http://schemas.microsoft.com/office/2006/metadata/properties" xmlns:ns1="http://schemas.microsoft.com/sharepoint/v3" targetNamespace="http://schemas.microsoft.com/office/2006/metadata/properties" ma:root="true" ma:fieldsID="b2aa10868aeb59bdea34641a694dad48" ns1:_="">
    <xsd:import namespace="http://schemas.microsoft.com/sharepoint/v3"/>
    <xsd:element name="properties">
      <xsd:complexType>
        <xsd:sequence>
          <xsd:element name="documentManagement">
            <xsd:complexType>
              <xsd:all>
                <xsd:element ref="ns1:RoutingCondition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ditionProperties" ma:index="8" nillable="true" ma:displayName="Properties used in Conditions" ma:hidden="true" ma:internalName="RoutingConditionPropertie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ConditionProperties xmlns="http://schemas.microsoft.com/sharepoint/v3" xsi:nil="true"/>
  </documentManagement>
</p:properties>
</file>

<file path=customXml/itemProps1.xml><?xml version="1.0" encoding="utf-8"?>
<ds:datastoreItem xmlns:ds="http://schemas.openxmlformats.org/officeDocument/2006/customXml" ds:itemID="{617D31D7-576F-4846-978B-1D54878C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B6F91-C24B-4C41-BDFF-52EDE806DC7A}">
  <ds:schemaRefs>
    <ds:schemaRef ds:uri="http://schemas.microsoft.com/sharepoint/v3/contenttype/forms"/>
  </ds:schemaRefs>
</ds:datastoreItem>
</file>

<file path=customXml/itemProps3.xml><?xml version="1.0" encoding="utf-8"?>
<ds:datastoreItem xmlns:ds="http://schemas.openxmlformats.org/officeDocument/2006/customXml" ds:itemID="{545138E4-FCDC-4D37-8B9A-22C7C2131C2D}">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Schulberg, Tracy L CIV OCHR, 012</dc:creator>
  <cp:lastModifiedBy>Webb CIV Sabrina A</cp:lastModifiedBy>
  <cp:revision>2</cp:revision>
  <cp:lastPrinted>2016-04-28T17:44:00Z</cp:lastPrinted>
  <dcterms:created xsi:type="dcterms:W3CDTF">2017-07-13T17:36:00Z</dcterms:created>
  <dcterms:modified xsi:type="dcterms:W3CDTF">2017-07-13T17:36:00Z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0x010100BE0DCB73A6879D4F8BEA281EB18D7A73</vt:lpwstr>
  </property>
</Properties>
</file>